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650B" w14:textId="77777777" w:rsidR="007D4F47" w:rsidRPr="00067E6F" w:rsidRDefault="007D4F47" w:rsidP="00067E6F">
      <w:pPr>
        <w:pBdr>
          <w:top w:val="single" w:sz="36" w:space="1" w:color="auto"/>
        </w:pBdr>
        <w:rPr>
          <w:sz w:val="24"/>
          <w:szCs w:val="24"/>
        </w:rPr>
      </w:pPr>
      <w:r w:rsidRPr="00067E6F">
        <w:rPr>
          <w:sz w:val="24"/>
          <w:szCs w:val="24"/>
        </w:rPr>
        <w:t>HOMEOWNERS CREDIT</w:t>
      </w:r>
    </w:p>
    <w:p w14:paraId="595A035A" w14:textId="77777777" w:rsidR="007D4F47" w:rsidRPr="00067E6F" w:rsidRDefault="007D4F47"/>
    <w:p w14:paraId="6D3F81EA" w14:textId="30DF8D00" w:rsidR="007D4F47" w:rsidRDefault="007D4F47">
      <w:pPr>
        <w:rPr>
          <w:b/>
          <w:bCs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Connecticut</w:t>
          </w:r>
        </w:smartTag>
      </w:smartTag>
      <w:r>
        <w:rPr>
          <w:sz w:val="24"/>
        </w:rPr>
        <w:t xml:space="preserve"> law provides for annual tax relief payments to qualified homeowners. </w:t>
      </w:r>
      <w:r>
        <w:rPr>
          <w:b/>
          <w:bCs/>
          <w:i/>
          <w:sz w:val="24"/>
          <w:u w:val="single"/>
        </w:rPr>
        <w:t>The following information appl</w:t>
      </w:r>
      <w:r w:rsidR="008F0904">
        <w:rPr>
          <w:b/>
          <w:bCs/>
          <w:i/>
          <w:sz w:val="24"/>
          <w:u w:val="single"/>
        </w:rPr>
        <w:t xml:space="preserve">ies to applications filed in </w:t>
      </w:r>
      <w:r w:rsidR="00590A46">
        <w:rPr>
          <w:b/>
          <w:bCs/>
          <w:i/>
          <w:sz w:val="24"/>
          <w:u w:val="single"/>
        </w:rPr>
        <w:t>202</w:t>
      </w:r>
      <w:r w:rsidR="00885B95">
        <w:rPr>
          <w:b/>
          <w:bCs/>
          <w:i/>
          <w:sz w:val="24"/>
          <w:u w:val="single"/>
        </w:rPr>
        <w:t>4</w:t>
      </w:r>
      <w:r>
        <w:rPr>
          <w:b/>
          <w:bCs/>
          <w:i/>
          <w:sz w:val="24"/>
          <w:u w:val="single"/>
        </w:rPr>
        <w:t>.</w:t>
      </w:r>
    </w:p>
    <w:p w14:paraId="3867CF44" w14:textId="77777777" w:rsidR="007D4F47" w:rsidRPr="00067E6F" w:rsidRDefault="007D4F47"/>
    <w:p w14:paraId="018734DB" w14:textId="77777777" w:rsidR="007D4F47" w:rsidRPr="00067E6F" w:rsidRDefault="007D4F47">
      <w:pPr>
        <w:jc w:val="center"/>
        <w:rPr>
          <w:sz w:val="24"/>
          <w:szCs w:val="24"/>
        </w:rPr>
      </w:pPr>
      <w:r w:rsidRPr="00067E6F">
        <w:rPr>
          <w:sz w:val="24"/>
          <w:szCs w:val="24"/>
        </w:rPr>
        <w:t>To be eligible for such a grant:</w:t>
      </w:r>
    </w:p>
    <w:p w14:paraId="0B4082B3" w14:textId="71961757" w:rsidR="007D4F47" w:rsidRPr="00067E6F" w:rsidRDefault="007D4F47" w:rsidP="00765BE0">
      <w:pPr>
        <w:numPr>
          <w:ilvl w:val="0"/>
          <w:numId w:val="1"/>
        </w:numPr>
        <w:rPr>
          <w:sz w:val="24"/>
        </w:rPr>
      </w:pPr>
      <w:r w:rsidRPr="00067E6F">
        <w:rPr>
          <w:sz w:val="24"/>
        </w:rPr>
        <w:t xml:space="preserve">You or your spouse must </w:t>
      </w:r>
      <w:r w:rsidR="001C32F8" w:rsidRPr="00067E6F">
        <w:rPr>
          <w:sz w:val="24"/>
        </w:rPr>
        <w:t>be</w:t>
      </w:r>
      <w:r w:rsidRPr="00067E6F">
        <w:rPr>
          <w:sz w:val="24"/>
        </w:rPr>
        <w:t xml:space="preserve"> at least </w:t>
      </w:r>
      <w:r w:rsidRPr="00067E6F">
        <w:rPr>
          <w:b/>
          <w:i/>
          <w:sz w:val="24"/>
        </w:rPr>
        <w:t>65 years of age</w:t>
      </w:r>
      <w:r w:rsidRPr="00067E6F">
        <w:rPr>
          <w:b/>
          <w:sz w:val="24"/>
        </w:rPr>
        <w:t xml:space="preserve"> </w:t>
      </w:r>
      <w:r w:rsidRPr="00067E6F">
        <w:rPr>
          <w:b/>
          <w:i/>
          <w:sz w:val="24"/>
        </w:rPr>
        <w:t>as of December 31, 20</w:t>
      </w:r>
      <w:r w:rsidR="000B4B9A" w:rsidRPr="00067E6F">
        <w:rPr>
          <w:b/>
          <w:i/>
          <w:sz w:val="24"/>
        </w:rPr>
        <w:t>2</w:t>
      </w:r>
      <w:r w:rsidR="00885B95">
        <w:rPr>
          <w:b/>
          <w:i/>
          <w:sz w:val="24"/>
        </w:rPr>
        <w:t>3</w:t>
      </w:r>
      <w:r w:rsidRPr="00067E6F">
        <w:rPr>
          <w:sz w:val="24"/>
        </w:rPr>
        <w:t xml:space="preserve"> </w:t>
      </w:r>
      <w:r w:rsidRPr="00067E6F">
        <w:rPr>
          <w:b/>
          <w:sz w:val="24"/>
        </w:rPr>
        <w:t>or</w:t>
      </w:r>
      <w:r w:rsidR="00067E6F" w:rsidRPr="00067E6F">
        <w:rPr>
          <w:b/>
          <w:sz w:val="24"/>
        </w:rPr>
        <w:t xml:space="preserve"> </w:t>
      </w:r>
      <w:r w:rsidRPr="00067E6F">
        <w:rPr>
          <w:b/>
          <w:i/>
          <w:sz w:val="24"/>
        </w:rPr>
        <w:t>over 18 and permanently and totally disabled</w:t>
      </w:r>
      <w:r w:rsidRPr="00067E6F">
        <w:rPr>
          <w:i/>
          <w:sz w:val="24"/>
        </w:rPr>
        <w:t>.</w:t>
      </w:r>
    </w:p>
    <w:p w14:paraId="44E2BB42" w14:textId="77777777" w:rsidR="007D4F47" w:rsidRPr="00067E6F" w:rsidRDefault="007D4F47" w:rsidP="00765BE0">
      <w:pPr>
        <w:ind w:left="360" w:hanging="360"/>
      </w:pPr>
    </w:p>
    <w:p w14:paraId="51FAFAD0" w14:textId="16FAB5A7" w:rsidR="007D4F47" w:rsidRDefault="007D4F47" w:rsidP="00765BE0">
      <w:pPr>
        <w:ind w:left="360" w:hanging="360"/>
        <w:rPr>
          <w:sz w:val="24"/>
        </w:rPr>
      </w:pPr>
      <w:r>
        <w:rPr>
          <w:b/>
          <w:sz w:val="24"/>
        </w:rPr>
        <w:t xml:space="preserve">2.   </w:t>
      </w:r>
      <w:r>
        <w:rPr>
          <w:sz w:val="24"/>
        </w:rPr>
        <w:t>You must be a permanent resident of the State of Connecticut.</w:t>
      </w:r>
      <w:r w:rsidR="009F3F2C">
        <w:rPr>
          <w:sz w:val="24"/>
        </w:rPr>
        <w:t xml:space="preserve"> You cannot be receiving a</w:t>
      </w:r>
      <w:r w:rsidR="00765BE0">
        <w:rPr>
          <w:sz w:val="24"/>
        </w:rPr>
        <w:t xml:space="preserve"> residency-based exemption elsewhere, such as a </w:t>
      </w:r>
      <w:r w:rsidR="009F3F2C">
        <w:rPr>
          <w:sz w:val="24"/>
        </w:rPr>
        <w:t>Homestead Exemption in Florida.</w:t>
      </w:r>
    </w:p>
    <w:p w14:paraId="2474D7EE" w14:textId="77777777" w:rsidR="009F3F2C" w:rsidRPr="00067E6F" w:rsidRDefault="009F3F2C" w:rsidP="00765BE0">
      <w:pPr>
        <w:ind w:left="360" w:hanging="360"/>
      </w:pPr>
    </w:p>
    <w:p w14:paraId="318C7B30" w14:textId="178AF4BC" w:rsidR="007D4F47" w:rsidRDefault="007D4F47" w:rsidP="00765BE0">
      <w:pPr>
        <w:ind w:left="360" w:hanging="360"/>
        <w:rPr>
          <w:sz w:val="24"/>
        </w:rPr>
      </w:pPr>
      <w:r>
        <w:rPr>
          <w:b/>
          <w:sz w:val="24"/>
        </w:rPr>
        <w:t xml:space="preserve">3.   </w:t>
      </w:r>
      <w:r>
        <w:rPr>
          <w:sz w:val="24"/>
        </w:rPr>
        <w:t xml:space="preserve">Your </w:t>
      </w:r>
      <w:r w:rsidR="007F635B" w:rsidRPr="007F635B">
        <w:rPr>
          <w:b/>
          <w:i/>
          <w:sz w:val="24"/>
        </w:rPr>
        <w:t>20</w:t>
      </w:r>
      <w:r w:rsidR="000B4B9A">
        <w:rPr>
          <w:b/>
          <w:i/>
          <w:sz w:val="24"/>
        </w:rPr>
        <w:t>2</w:t>
      </w:r>
      <w:r w:rsidR="00885B95">
        <w:rPr>
          <w:b/>
          <w:i/>
          <w:sz w:val="24"/>
        </w:rPr>
        <w:t>3</w:t>
      </w:r>
      <w:r w:rsidR="003D1D3E">
        <w:rPr>
          <w:b/>
          <w:i/>
          <w:sz w:val="24"/>
        </w:rPr>
        <w:t xml:space="preserve"> </w:t>
      </w:r>
      <w:r>
        <w:rPr>
          <w:sz w:val="24"/>
        </w:rPr>
        <w:t xml:space="preserve">income cannot exceed </w:t>
      </w:r>
      <w:r w:rsidRPr="00E76145">
        <w:rPr>
          <w:b/>
          <w:sz w:val="24"/>
        </w:rPr>
        <w:t>$</w:t>
      </w:r>
      <w:r w:rsidR="00885B95">
        <w:rPr>
          <w:b/>
          <w:sz w:val="24"/>
        </w:rPr>
        <w:t>53,400</w:t>
      </w:r>
      <w:r>
        <w:rPr>
          <w:sz w:val="24"/>
        </w:rPr>
        <w:t xml:space="preserve"> if you’re married, or </w:t>
      </w:r>
      <w:r w:rsidRPr="00E76145">
        <w:rPr>
          <w:b/>
          <w:sz w:val="24"/>
        </w:rPr>
        <w:t>$</w:t>
      </w:r>
      <w:r w:rsidR="00885B95">
        <w:rPr>
          <w:b/>
          <w:sz w:val="24"/>
        </w:rPr>
        <w:t>4</w:t>
      </w:r>
      <w:r w:rsidR="005B4E5A">
        <w:rPr>
          <w:b/>
          <w:sz w:val="24"/>
        </w:rPr>
        <w:t>3,800</w:t>
      </w:r>
      <w:r>
        <w:rPr>
          <w:sz w:val="24"/>
        </w:rPr>
        <w:t xml:space="preserve"> if you’re unmarried.</w:t>
      </w:r>
    </w:p>
    <w:p w14:paraId="755E9CFA" w14:textId="77777777" w:rsidR="007D4F47" w:rsidRDefault="007D4F47">
      <w:pPr>
        <w:rPr>
          <w:sz w:val="24"/>
        </w:rPr>
      </w:pPr>
      <w:r>
        <w:rPr>
          <w:sz w:val="24"/>
        </w:rPr>
        <w:tab/>
      </w:r>
    </w:p>
    <w:p w14:paraId="49B91A08" w14:textId="714899F2" w:rsidR="007D4F47" w:rsidRPr="00067E6F" w:rsidRDefault="007D4F47" w:rsidP="00067E6F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b/>
          <w:sz w:val="22"/>
          <w:szCs w:val="22"/>
        </w:rPr>
      </w:pPr>
      <w:r w:rsidRPr="00067E6F">
        <w:rPr>
          <w:b/>
          <w:sz w:val="22"/>
          <w:szCs w:val="22"/>
        </w:rPr>
        <w:t>Income Definition: Qualifyin</w:t>
      </w:r>
      <w:r w:rsidR="00172D02" w:rsidRPr="00067E6F">
        <w:rPr>
          <w:b/>
          <w:sz w:val="22"/>
          <w:szCs w:val="22"/>
        </w:rPr>
        <w:t xml:space="preserve">g income is defined as </w:t>
      </w:r>
      <w:r w:rsidRPr="00067E6F">
        <w:rPr>
          <w:b/>
          <w:sz w:val="22"/>
          <w:szCs w:val="22"/>
        </w:rPr>
        <w:t>gross income for IRS purposes plus any other income not included in such gross income.</w:t>
      </w:r>
    </w:p>
    <w:p w14:paraId="21DF828E" w14:textId="32771F9E" w:rsidR="00067E6F" w:rsidRPr="00067E6F" w:rsidRDefault="00067E6F" w:rsidP="001A150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rPr>
          <w:sz w:val="22"/>
          <w:szCs w:val="22"/>
        </w:rPr>
      </w:pPr>
    </w:p>
    <w:p w14:paraId="5D287E72" w14:textId="77777777" w:rsidR="007D4F47" w:rsidRPr="00067E6F" w:rsidRDefault="007D4F47"/>
    <w:p w14:paraId="7587B793" w14:textId="34BD0AB0" w:rsidR="007D4F47" w:rsidRDefault="007D4F47">
      <w:pPr>
        <w:jc w:val="both"/>
        <w:rPr>
          <w:sz w:val="24"/>
        </w:rPr>
      </w:pPr>
      <w:r>
        <w:rPr>
          <w:b/>
          <w:sz w:val="24"/>
        </w:rPr>
        <w:t xml:space="preserve">4.   </w:t>
      </w:r>
      <w:r>
        <w:rPr>
          <w:sz w:val="24"/>
        </w:rPr>
        <w:t xml:space="preserve">You must provide the Assessor with a copy of your </w:t>
      </w:r>
      <w:r w:rsidRPr="00FD5258">
        <w:rPr>
          <w:b/>
          <w:sz w:val="24"/>
        </w:rPr>
        <w:t>SSA1099</w:t>
      </w:r>
      <w:r w:rsidR="008C4E78">
        <w:rPr>
          <w:b/>
          <w:sz w:val="24"/>
        </w:rPr>
        <w:t xml:space="preserve"> </w:t>
      </w:r>
      <w:r w:rsidR="008C4E78" w:rsidRPr="008C4E78">
        <w:rPr>
          <w:sz w:val="24"/>
        </w:rPr>
        <w:t xml:space="preserve">for </w:t>
      </w:r>
      <w:r w:rsidR="008C4E78" w:rsidRPr="008C4E78">
        <w:rPr>
          <w:b/>
          <w:sz w:val="24"/>
        </w:rPr>
        <w:t>20</w:t>
      </w:r>
      <w:r w:rsidR="000B4B9A">
        <w:rPr>
          <w:b/>
          <w:sz w:val="24"/>
        </w:rPr>
        <w:t>2</w:t>
      </w:r>
      <w:r w:rsidR="00885B95">
        <w:rPr>
          <w:b/>
          <w:sz w:val="24"/>
        </w:rPr>
        <w:t>3</w:t>
      </w:r>
      <w:r w:rsidRPr="008C4E78">
        <w:rPr>
          <w:b/>
          <w:sz w:val="24"/>
        </w:rPr>
        <w:t>,</w:t>
      </w:r>
      <w:r>
        <w:rPr>
          <w:sz w:val="24"/>
        </w:rPr>
        <w:t xml:space="preserve"> or its equivalent, from Social Security </w:t>
      </w:r>
      <w:r>
        <w:rPr>
          <w:b/>
          <w:sz w:val="24"/>
          <w:u w:val="single"/>
        </w:rPr>
        <w:t>and</w:t>
      </w:r>
      <w:r>
        <w:rPr>
          <w:sz w:val="24"/>
        </w:rPr>
        <w:t xml:space="preserve"> your </w:t>
      </w:r>
      <w:r w:rsidR="008C4E78" w:rsidRPr="008C4E78">
        <w:rPr>
          <w:b/>
          <w:sz w:val="24"/>
        </w:rPr>
        <w:t>20</w:t>
      </w:r>
      <w:r w:rsidR="000B4B9A">
        <w:rPr>
          <w:b/>
          <w:sz w:val="24"/>
        </w:rPr>
        <w:t>2</w:t>
      </w:r>
      <w:r w:rsidR="00885B95">
        <w:rPr>
          <w:b/>
          <w:sz w:val="24"/>
        </w:rPr>
        <w:t>3</w:t>
      </w:r>
      <w:r w:rsidR="008C4E78">
        <w:rPr>
          <w:sz w:val="24"/>
        </w:rPr>
        <w:t xml:space="preserve"> </w:t>
      </w:r>
      <w:r w:rsidRPr="00FD5258">
        <w:rPr>
          <w:b/>
          <w:sz w:val="24"/>
        </w:rPr>
        <w:t>federal income tax return</w:t>
      </w:r>
      <w:r>
        <w:rPr>
          <w:sz w:val="24"/>
        </w:rPr>
        <w:t xml:space="preserve"> if you file one. The Assessor may require any other proof of income that may be necessary for the certification of the claim, such as interest</w:t>
      </w:r>
      <w:r w:rsidR="00817694">
        <w:rPr>
          <w:sz w:val="24"/>
        </w:rPr>
        <w:t>/dividend</w:t>
      </w:r>
      <w:r>
        <w:rPr>
          <w:sz w:val="24"/>
        </w:rPr>
        <w:t xml:space="preserve"> statements</w:t>
      </w:r>
      <w:r w:rsidR="00817694">
        <w:rPr>
          <w:sz w:val="24"/>
        </w:rPr>
        <w:t xml:space="preserve"> </w:t>
      </w:r>
      <w:r>
        <w:rPr>
          <w:sz w:val="24"/>
        </w:rPr>
        <w:t>and pension statements.</w:t>
      </w:r>
    </w:p>
    <w:p w14:paraId="729A6C46" w14:textId="77777777" w:rsidR="007D4F47" w:rsidRPr="00067E6F" w:rsidRDefault="007D4F47"/>
    <w:p w14:paraId="2938AC99" w14:textId="77777777" w:rsidR="007D4F47" w:rsidRPr="00067E6F" w:rsidRDefault="007D4F47">
      <w:pPr>
        <w:jc w:val="center"/>
        <w:rPr>
          <w:b/>
          <w:i/>
          <w:sz w:val="24"/>
          <w:szCs w:val="24"/>
        </w:rPr>
      </w:pPr>
      <w:r w:rsidRPr="00067E6F">
        <w:rPr>
          <w:b/>
          <w:i/>
          <w:sz w:val="24"/>
          <w:szCs w:val="24"/>
        </w:rPr>
        <w:t>In Addition to the Above Conditions Homeowners Must:</w:t>
      </w:r>
    </w:p>
    <w:p w14:paraId="7E422419" w14:textId="73844B44" w:rsidR="007D4F47" w:rsidRPr="00067E6F" w:rsidRDefault="00067E6F" w:rsidP="00067E6F">
      <w:pPr>
        <w:tabs>
          <w:tab w:val="left" w:pos="184"/>
        </w:tabs>
        <w:rPr>
          <w:b/>
          <w:i/>
        </w:rPr>
      </w:pPr>
      <w:r>
        <w:rPr>
          <w:b/>
          <w:i/>
          <w:sz w:val="24"/>
        </w:rPr>
        <w:tab/>
      </w:r>
    </w:p>
    <w:p w14:paraId="4A6FCDF7" w14:textId="2001CAF3" w:rsidR="007D4F47" w:rsidRDefault="007D4F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File an application between </w:t>
      </w:r>
      <w:r>
        <w:rPr>
          <w:b/>
          <w:i/>
          <w:sz w:val="24"/>
        </w:rPr>
        <w:t>February</w:t>
      </w:r>
      <w:r w:rsidR="008C4E78">
        <w:rPr>
          <w:b/>
          <w:i/>
          <w:sz w:val="24"/>
        </w:rPr>
        <w:t xml:space="preserve"> 1st</w:t>
      </w:r>
      <w:r>
        <w:rPr>
          <w:b/>
          <w:i/>
          <w:sz w:val="24"/>
        </w:rPr>
        <w:t xml:space="preserve"> and May </w:t>
      </w:r>
      <w:r w:rsidR="001C0174">
        <w:rPr>
          <w:b/>
          <w:i/>
          <w:sz w:val="24"/>
        </w:rPr>
        <w:t>1</w:t>
      </w:r>
      <w:r w:rsidR="001A150D">
        <w:rPr>
          <w:b/>
          <w:i/>
          <w:sz w:val="24"/>
        </w:rPr>
        <w:t>5</w:t>
      </w:r>
      <w:r w:rsidR="008C4E78">
        <w:rPr>
          <w:b/>
          <w:i/>
          <w:sz w:val="24"/>
        </w:rPr>
        <w:t xml:space="preserve">th, </w:t>
      </w:r>
      <w:r>
        <w:rPr>
          <w:sz w:val="24"/>
        </w:rPr>
        <w:t>at least every two years, with the Assessor’s Office of the town where they live.</w:t>
      </w:r>
    </w:p>
    <w:p w14:paraId="3E3D5260" w14:textId="77777777" w:rsidR="007D4F47" w:rsidRPr="00067E6F" w:rsidRDefault="007D4F47">
      <w:pPr>
        <w:numPr>
          <w:ilvl w:val="12"/>
          <w:numId w:val="0"/>
        </w:numPr>
        <w:ind w:left="360" w:hanging="360"/>
      </w:pPr>
    </w:p>
    <w:p w14:paraId="518DF7F4" w14:textId="14D3358B" w:rsidR="007D4F47" w:rsidRDefault="007D4F4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Own the property or hold a tenancy for life or for a term of years, which makes the applicant liable for payment of taxes (CGS Sec. 12-48)</w:t>
      </w:r>
      <w:r w:rsidR="0024271E">
        <w:rPr>
          <w:sz w:val="24"/>
        </w:rPr>
        <w:t xml:space="preserve"> or including any owner of property held in trust for such owner, provided such owner or such owner’s spouse are the grantor and beneficiary of such trust (P.A.</w:t>
      </w:r>
      <w:r w:rsidR="005008F3">
        <w:rPr>
          <w:sz w:val="24"/>
        </w:rPr>
        <w:t xml:space="preserve"> </w:t>
      </w:r>
      <w:r w:rsidR="0024271E">
        <w:rPr>
          <w:sz w:val="24"/>
        </w:rPr>
        <w:t xml:space="preserve">19-66). </w:t>
      </w:r>
      <w:r>
        <w:rPr>
          <w:sz w:val="24"/>
        </w:rPr>
        <w:t>The property must be the applicant’s primary residence (domicile).</w:t>
      </w:r>
    </w:p>
    <w:p w14:paraId="4E6E25A1" w14:textId="77777777" w:rsidR="007D4F47" w:rsidRPr="00067E6F" w:rsidRDefault="007D4F47">
      <w:pPr>
        <w:numPr>
          <w:ilvl w:val="12"/>
          <w:numId w:val="0"/>
        </w:numPr>
        <w:ind w:left="360" w:hanging="360"/>
      </w:pPr>
    </w:p>
    <w:p w14:paraId="72A67118" w14:textId="77777777" w:rsidR="007D4F47" w:rsidRDefault="007D4F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Credits are determined as a percentage of taxes.</w:t>
      </w:r>
    </w:p>
    <w:p w14:paraId="764D9D3A" w14:textId="77777777" w:rsidR="007D4F47" w:rsidRDefault="007D4F47">
      <w:pPr>
        <w:numPr>
          <w:ilvl w:val="12"/>
          <w:numId w:val="0"/>
        </w:numPr>
        <w:ind w:left="360" w:hanging="360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3683"/>
        <w:gridCol w:w="2886"/>
      </w:tblGrid>
      <w:tr w:rsidR="007D4F47" w14:paraId="4F8555C7" w14:textId="77777777">
        <w:tc>
          <w:tcPr>
            <w:tcW w:w="2700" w:type="dxa"/>
          </w:tcPr>
          <w:p w14:paraId="1A95AF7C" w14:textId="77777777" w:rsidR="007D4F47" w:rsidRDefault="007D4F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</w:p>
          <w:p w14:paraId="7B79F3CC" w14:textId="77777777" w:rsidR="007D4F47" w:rsidRDefault="007D4F47">
            <w:pPr>
              <w:jc w:val="center"/>
              <w:rPr>
                <w:b/>
                <w:sz w:val="24"/>
              </w:rPr>
            </w:pPr>
            <w:r w:rsidRPr="00846B3E">
              <w:rPr>
                <w:b/>
                <w:sz w:val="24"/>
                <w:u w:val="single"/>
              </w:rPr>
              <w:t>OVER</w:t>
            </w:r>
            <w:r>
              <w:rPr>
                <w:b/>
                <w:sz w:val="24"/>
              </w:rPr>
              <w:t xml:space="preserve">                </w:t>
            </w:r>
            <w:r w:rsidRPr="00846B3E">
              <w:rPr>
                <w:b/>
                <w:sz w:val="24"/>
                <w:u w:val="single"/>
              </w:rPr>
              <w:t>TO</w:t>
            </w:r>
          </w:p>
          <w:p w14:paraId="108ACB74" w14:textId="77777777" w:rsidR="007D4F47" w:rsidRDefault="007D4F47">
            <w:pPr>
              <w:jc w:val="center"/>
              <w:rPr>
                <w:b/>
                <w:sz w:val="24"/>
              </w:rPr>
            </w:pPr>
          </w:p>
          <w:p w14:paraId="37ABDBCF" w14:textId="33552462" w:rsidR="007D4F47" w:rsidRDefault="007D4F47">
            <w:pPr>
              <w:rPr>
                <w:sz w:val="24"/>
              </w:rPr>
            </w:pPr>
            <w:r>
              <w:rPr>
                <w:sz w:val="24"/>
              </w:rPr>
              <w:t xml:space="preserve">   $  -0-       </w:t>
            </w:r>
            <w:r w:rsidR="00CE29F7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    $</w:t>
            </w:r>
            <w:r w:rsidR="008F0904">
              <w:rPr>
                <w:sz w:val="24"/>
              </w:rPr>
              <w:t xml:space="preserve"> </w:t>
            </w:r>
            <w:r w:rsidR="00885B95">
              <w:rPr>
                <w:sz w:val="24"/>
              </w:rPr>
              <w:t>22,000</w:t>
            </w:r>
          </w:p>
          <w:p w14:paraId="571C76A7" w14:textId="22660390" w:rsidR="007D4F47" w:rsidRDefault="007D4F4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885B95">
              <w:rPr>
                <w:sz w:val="24"/>
              </w:rPr>
              <w:t>22,000</w:t>
            </w:r>
            <w:r>
              <w:rPr>
                <w:sz w:val="24"/>
              </w:rPr>
              <w:t xml:space="preserve">   </w:t>
            </w:r>
            <w:r w:rsidR="00CE29F7">
              <w:rPr>
                <w:sz w:val="24"/>
              </w:rPr>
              <w:t xml:space="preserve">  -</w:t>
            </w:r>
            <w:r>
              <w:rPr>
                <w:sz w:val="24"/>
              </w:rPr>
              <w:t xml:space="preserve">       </w:t>
            </w:r>
            <w:r w:rsidR="00CE29F7">
              <w:rPr>
                <w:sz w:val="24"/>
              </w:rPr>
              <w:t xml:space="preserve"> </w:t>
            </w:r>
            <w:r w:rsidR="00885B95">
              <w:rPr>
                <w:sz w:val="24"/>
              </w:rPr>
              <w:t>29,500</w:t>
            </w:r>
            <w:r w:rsidR="007F635B">
              <w:rPr>
                <w:sz w:val="24"/>
              </w:rPr>
              <w:t xml:space="preserve"> </w:t>
            </w:r>
          </w:p>
          <w:p w14:paraId="7A00D86E" w14:textId="6F6035A7" w:rsidR="007D4F47" w:rsidRDefault="007D4F4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885B95">
              <w:rPr>
                <w:sz w:val="24"/>
              </w:rPr>
              <w:t>29,500</w:t>
            </w:r>
            <w:r>
              <w:rPr>
                <w:sz w:val="24"/>
              </w:rPr>
              <w:t xml:space="preserve">    </w:t>
            </w:r>
            <w:r w:rsidR="00CE29F7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    </w:t>
            </w:r>
            <w:r w:rsidR="00CE29F7">
              <w:rPr>
                <w:sz w:val="24"/>
              </w:rPr>
              <w:t xml:space="preserve">  </w:t>
            </w:r>
            <w:r w:rsidR="008F0904">
              <w:rPr>
                <w:sz w:val="24"/>
              </w:rPr>
              <w:t xml:space="preserve"> </w:t>
            </w:r>
            <w:r w:rsidR="00885B95">
              <w:rPr>
                <w:sz w:val="24"/>
              </w:rPr>
              <w:t>36,700</w:t>
            </w:r>
          </w:p>
          <w:p w14:paraId="0D7BE628" w14:textId="7E53B700" w:rsidR="007D4F47" w:rsidRDefault="007D4F4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885B95">
              <w:rPr>
                <w:sz w:val="24"/>
              </w:rPr>
              <w:t>36,700</w:t>
            </w:r>
            <w:r w:rsidR="004F2355">
              <w:rPr>
                <w:sz w:val="24"/>
              </w:rPr>
              <w:t xml:space="preserve">      -</w:t>
            </w:r>
            <w:r>
              <w:rPr>
                <w:sz w:val="24"/>
              </w:rPr>
              <w:t xml:space="preserve">     </w:t>
            </w:r>
            <w:r w:rsidR="008F0904">
              <w:rPr>
                <w:sz w:val="24"/>
              </w:rPr>
              <w:t xml:space="preserve">  </w:t>
            </w:r>
            <w:r w:rsidR="00885B95">
              <w:rPr>
                <w:sz w:val="24"/>
              </w:rPr>
              <w:t>43,800</w:t>
            </w:r>
          </w:p>
          <w:p w14:paraId="6539391D" w14:textId="0A496325" w:rsidR="007D4F47" w:rsidRDefault="008F0904" w:rsidP="004A2CDC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1A150D">
              <w:rPr>
                <w:sz w:val="24"/>
              </w:rPr>
              <w:t>4</w:t>
            </w:r>
            <w:r w:rsidR="00885B95">
              <w:rPr>
                <w:sz w:val="24"/>
              </w:rPr>
              <w:t>3,800</w:t>
            </w:r>
            <w:r w:rsidR="00CE29F7">
              <w:rPr>
                <w:sz w:val="24"/>
              </w:rPr>
              <w:t xml:space="preserve">     -        </w:t>
            </w:r>
            <w:r w:rsidR="00885B95">
              <w:rPr>
                <w:sz w:val="24"/>
              </w:rPr>
              <w:t>53,400</w:t>
            </w:r>
          </w:p>
        </w:tc>
        <w:tc>
          <w:tcPr>
            <w:tcW w:w="3683" w:type="dxa"/>
          </w:tcPr>
          <w:p w14:paraId="5F50EA4B" w14:textId="77777777" w:rsidR="007D4F47" w:rsidRDefault="007D4F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 CREDIT AS % OF TAX</w:t>
            </w:r>
          </w:p>
          <w:p w14:paraId="3E393A81" w14:textId="77777777" w:rsidR="007D4F47" w:rsidRDefault="007D4F47">
            <w:pPr>
              <w:jc w:val="center"/>
              <w:rPr>
                <w:b/>
                <w:sz w:val="24"/>
              </w:rPr>
            </w:pPr>
            <w:r w:rsidRPr="00846B3E">
              <w:rPr>
                <w:b/>
                <w:sz w:val="24"/>
                <w:u w:val="single"/>
              </w:rPr>
              <w:t>MARRIED</w:t>
            </w:r>
            <w:r>
              <w:rPr>
                <w:b/>
                <w:sz w:val="24"/>
              </w:rPr>
              <w:t>/</w:t>
            </w:r>
            <w:r w:rsidRPr="00846B3E">
              <w:rPr>
                <w:b/>
                <w:sz w:val="24"/>
                <w:u w:val="single"/>
              </w:rPr>
              <w:t>SINGLE</w:t>
            </w:r>
          </w:p>
          <w:p w14:paraId="348638FC" w14:textId="77777777" w:rsidR="007D4F47" w:rsidRDefault="007D4F47">
            <w:pPr>
              <w:jc w:val="center"/>
              <w:rPr>
                <w:b/>
                <w:sz w:val="24"/>
              </w:rPr>
            </w:pPr>
          </w:p>
          <w:p w14:paraId="1C44F863" w14:textId="77777777" w:rsidR="007D4F47" w:rsidRDefault="007D4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50%           40%</w:t>
            </w:r>
          </w:p>
          <w:p w14:paraId="1CF9A377" w14:textId="77777777" w:rsidR="007D4F47" w:rsidRDefault="007D4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40%           30%</w:t>
            </w:r>
          </w:p>
          <w:p w14:paraId="3000DA3B" w14:textId="77777777" w:rsidR="007D4F47" w:rsidRDefault="004F2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E29F7">
              <w:rPr>
                <w:sz w:val="24"/>
              </w:rPr>
              <w:t>30%</w:t>
            </w:r>
            <w:r w:rsidR="007D4F47">
              <w:rPr>
                <w:sz w:val="24"/>
              </w:rPr>
              <w:t xml:space="preserve">         </w:t>
            </w:r>
            <w:r w:rsidR="00CE29F7">
              <w:rPr>
                <w:sz w:val="24"/>
              </w:rPr>
              <w:t xml:space="preserve"> </w:t>
            </w:r>
            <w:r w:rsidR="00097542">
              <w:rPr>
                <w:sz w:val="24"/>
              </w:rPr>
              <w:t xml:space="preserve"> </w:t>
            </w:r>
            <w:r w:rsidR="00CE29F7">
              <w:rPr>
                <w:sz w:val="24"/>
              </w:rPr>
              <w:t xml:space="preserve"> </w:t>
            </w:r>
            <w:r w:rsidR="00EC4CCD">
              <w:rPr>
                <w:sz w:val="24"/>
              </w:rPr>
              <w:t>2</w:t>
            </w:r>
            <w:r w:rsidR="007D4F47">
              <w:rPr>
                <w:sz w:val="24"/>
              </w:rPr>
              <w:t>0%</w:t>
            </w:r>
          </w:p>
          <w:p w14:paraId="2BC0E6A5" w14:textId="77777777" w:rsidR="007D4F47" w:rsidRDefault="006D4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D4F47">
              <w:rPr>
                <w:sz w:val="24"/>
              </w:rPr>
              <w:t xml:space="preserve">20%          </w:t>
            </w:r>
            <w:r>
              <w:rPr>
                <w:sz w:val="24"/>
              </w:rPr>
              <w:t xml:space="preserve"> </w:t>
            </w:r>
            <w:r w:rsidR="007D4F47">
              <w:rPr>
                <w:sz w:val="24"/>
              </w:rPr>
              <w:t>10%</w:t>
            </w:r>
          </w:p>
          <w:p w14:paraId="225D2049" w14:textId="77777777" w:rsidR="007D4F47" w:rsidRDefault="006D4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D4F47">
              <w:rPr>
                <w:sz w:val="24"/>
              </w:rPr>
              <w:t>0%            0%</w:t>
            </w:r>
          </w:p>
          <w:p w14:paraId="69AC49EA" w14:textId="77777777" w:rsidR="007D4F47" w:rsidRDefault="007D4F47">
            <w:pPr>
              <w:jc w:val="center"/>
              <w:rPr>
                <w:sz w:val="24"/>
              </w:rPr>
            </w:pPr>
          </w:p>
        </w:tc>
        <w:tc>
          <w:tcPr>
            <w:tcW w:w="2886" w:type="dxa"/>
          </w:tcPr>
          <w:p w14:paraId="119C7518" w14:textId="77777777" w:rsidR="007D4F47" w:rsidRDefault="007D4F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TAX CREDIT CEILING</w:t>
            </w:r>
          </w:p>
          <w:p w14:paraId="3A44E074" w14:textId="77777777" w:rsidR="007D4F47" w:rsidRDefault="007D4F47">
            <w:pPr>
              <w:jc w:val="center"/>
              <w:rPr>
                <w:b/>
                <w:sz w:val="24"/>
              </w:rPr>
            </w:pPr>
            <w:r w:rsidRPr="00846B3E">
              <w:rPr>
                <w:b/>
                <w:sz w:val="24"/>
                <w:u w:val="single"/>
              </w:rPr>
              <w:t>MARRIED</w:t>
            </w:r>
            <w:r w:rsidR="00846B3E">
              <w:rPr>
                <w:b/>
                <w:sz w:val="24"/>
                <w:u w:val="single"/>
              </w:rPr>
              <w:t>/</w:t>
            </w:r>
            <w:r w:rsidR="00846B3E">
              <w:rPr>
                <w:b/>
                <w:sz w:val="24"/>
              </w:rPr>
              <w:t xml:space="preserve"> </w:t>
            </w:r>
            <w:r w:rsidRPr="00846B3E">
              <w:rPr>
                <w:b/>
                <w:sz w:val="24"/>
                <w:u w:val="single"/>
              </w:rPr>
              <w:t>SINGLE</w:t>
            </w:r>
          </w:p>
          <w:p w14:paraId="7F638798" w14:textId="77777777" w:rsidR="007D4F47" w:rsidRDefault="007D4F47">
            <w:pPr>
              <w:jc w:val="center"/>
              <w:rPr>
                <w:b/>
                <w:sz w:val="24"/>
              </w:rPr>
            </w:pPr>
          </w:p>
          <w:p w14:paraId="2855E109" w14:textId="77777777" w:rsidR="007D4F47" w:rsidRDefault="007D4F47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>
              <w:rPr>
                <w:sz w:val="24"/>
              </w:rPr>
              <w:t>$1,250       $ 1,000</w:t>
            </w:r>
          </w:p>
          <w:p w14:paraId="01A6D1D7" w14:textId="77777777" w:rsidR="007D4F47" w:rsidRDefault="007D4F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1,000             750</w:t>
            </w:r>
          </w:p>
          <w:p w14:paraId="77CCE817" w14:textId="77777777" w:rsidR="007D4F47" w:rsidRDefault="007D4F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750             500</w:t>
            </w:r>
          </w:p>
          <w:p w14:paraId="0AF0A309" w14:textId="77777777" w:rsidR="007D4F47" w:rsidRDefault="007D4F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500             250</w:t>
            </w:r>
          </w:p>
          <w:p w14:paraId="4CAB45D8" w14:textId="77777777" w:rsidR="007D4F47" w:rsidRDefault="007D4F47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250             -0-</w:t>
            </w:r>
          </w:p>
          <w:p w14:paraId="61A34470" w14:textId="77777777" w:rsidR="007D4F47" w:rsidRDefault="007D4F47">
            <w:pPr>
              <w:jc w:val="center"/>
              <w:rPr>
                <w:sz w:val="24"/>
              </w:rPr>
            </w:pPr>
          </w:p>
        </w:tc>
      </w:tr>
    </w:tbl>
    <w:p w14:paraId="49388C02" w14:textId="77777777" w:rsidR="007D4F47" w:rsidRDefault="007D4F47">
      <w:pPr>
        <w:pBdr>
          <w:bottom w:val="single" w:sz="36" w:space="1" w:color="auto"/>
        </w:pBdr>
        <w:ind w:left="360" w:hanging="360"/>
        <w:rPr>
          <w:sz w:val="24"/>
        </w:rPr>
      </w:pPr>
      <w:r>
        <w:rPr>
          <w:sz w:val="24"/>
        </w:rPr>
        <w:t>This grant includes minimum credits ranging from $150 to $400.</w:t>
      </w:r>
    </w:p>
    <w:p w14:paraId="196004F7" w14:textId="77777777" w:rsidR="007D4F47" w:rsidRDefault="007D4F47">
      <w:pPr>
        <w:pBdr>
          <w:bottom w:val="single" w:sz="36" w:space="1" w:color="auto"/>
        </w:pBdr>
        <w:ind w:left="360" w:hanging="360"/>
        <w:jc w:val="center"/>
      </w:pPr>
      <w:r>
        <w:rPr>
          <w:i/>
          <w:sz w:val="28"/>
        </w:rPr>
        <w:t xml:space="preserve">Any Questions?  Call the Assessor’s Office at </w:t>
      </w:r>
      <w:r w:rsidR="00121B0F">
        <w:rPr>
          <w:i/>
          <w:sz w:val="28"/>
        </w:rPr>
        <w:t>860-</w:t>
      </w:r>
      <w:r>
        <w:rPr>
          <w:i/>
          <w:sz w:val="28"/>
        </w:rPr>
        <w:t>535-5098</w:t>
      </w:r>
    </w:p>
    <w:sectPr w:rsidR="007D4F47" w:rsidSect="00067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2E3F" w14:textId="77777777" w:rsidR="0049714E" w:rsidRDefault="0049714E">
      <w:r>
        <w:separator/>
      </w:r>
    </w:p>
  </w:endnote>
  <w:endnote w:type="continuationSeparator" w:id="0">
    <w:p w14:paraId="73167FA7" w14:textId="77777777" w:rsidR="0049714E" w:rsidRDefault="0049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Italic">
    <w:altName w:val="Palatino Linotype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1D38" w14:textId="77777777" w:rsidR="00067E6F" w:rsidRDefault="00067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26BB" w14:textId="22474245" w:rsidR="0049714E" w:rsidRDefault="00765BE0">
    <w:pPr>
      <w:pStyle w:val="Footer"/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\p \* MERGEFORMAT </w:instrText>
    </w:r>
    <w:r>
      <w:rPr>
        <w:noProof/>
        <w:sz w:val="16"/>
      </w:rPr>
      <w:fldChar w:fldCharType="separate"/>
    </w:r>
    <w:r w:rsidR="0057630B">
      <w:rPr>
        <w:noProof/>
        <w:sz w:val="16"/>
      </w:rPr>
      <w:t>O:\ELDERLY\flyer2020GL.docx</w:t>
    </w:r>
    <w:r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B8BC" w14:textId="77777777" w:rsidR="00067E6F" w:rsidRDefault="00067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4236" w14:textId="77777777" w:rsidR="0049714E" w:rsidRDefault="0049714E">
      <w:r>
        <w:separator/>
      </w:r>
    </w:p>
  </w:footnote>
  <w:footnote w:type="continuationSeparator" w:id="0">
    <w:p w14:paraId="2A1B96EC" w14:textId="77777777" w:rsidR="0049714E" w:rsidRDefault="0049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50F4" w14:textId="77777777" w:rsidR="00067E6F" w:rsidRDefault="00067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26EE" w14:textId="2F565FC8" w:rsidR="0049714E" w:rsidRDefault="00067E6F">
    <w:pPr>
      <w:pStyle w:val="Header"/>
    </w:pPr>
    <w:r>
      <w:object w:dxaOrig="1545" w:dyaOrig="810" w14:anchorId="5B74D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25pt;height:40.5pt">
          <v:imagedata r:id="rId1" o:title=""/>
        </v:shape>
        <o:OLEObject Type="Embed" ProgID="Word.Document.8" ShapeID="_x0000_i1025" DrawAspect="Content" ObjectID="_1763280389" r:id="rId2"/>
      </w:object>
    </w:r>
    <w:r w:rsidR="0049714E">
      <w:rPr>
        <w:b/>
        <w:i/>
        <w:sz w:val="36"/>
      </w:rPr>
      <w:t>TOWN OF STONINGTON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66F8" w14:textId="77777777" w:rsidR="00067E6F" w:rsidRDefault="00067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D24F1A"/>
    <w:lvl w:ilvl="0">
      <w:numFmt w:val="decimal"/>
      <w:lvlText w:val="*"/>
      <w:lvlJc w:val="left"/>
    </w:lvl>
  </w:abstractNum>
  <w:abstractNum w:abstractNumId="1" w15:restartNumberingAfterBreak="0">
    <w:nsid w:val="19905DC0"/>
    <w:multiLevelType w:val="singleLevel"/>
    <w:tmpl w:val="D3FAC59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 w16cid:durableId="1715695605">
    <w:abstractNumId w:val="1"/>
  </w:num>
  <w:num w:numId="2" w16cid:durableId="107127427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45"/>
    <w:rsid w:val="00067E6F"/>
    <w:rsid w:val="00076973"/>
    <w:rsid w:val="00084C0C"/>
    <w:rsid w:val="00097542"/>
    <w:rsid w:val="000B4B9A"/>
    <w:rsid w:val="000D7DC9"/>
    <w:rsid w:val="00116F19"/>
    <w:rsid w:val="00121B0F"/>
    <w:rsid w:val="00172D02"/>
    <w:rsid w:val="00190912"/>
    <w:rsid w:val="001A150D"/>
    <w:rsid w:val="001C0174"/>
    <w:rsid w:val="001C32F8"/>
    <w:rsid w:val="001D6014"/>
    <w:rsid w:val="0024271E"/>
    <w:rsid w:val="002466CE"/>
    <w:rsid w:val="002F2680"/>
    <w:rsid w:val="00332B99"/>
    <w:rsid w:val="00333202"/>
    <w:rsid w:val="0033516C"/>
    <w:rsid w:val="003818A3"/>
    <w:rsid w:val="003D1D3E"/>
    <w:rsid w:val="003D6191"/>
    <w:rsid w:val="00404A94"/>
    <w:rsid w:val="004335B5"/>
    <w:rsid w:val="00450953"/>
    <w:rsid w:val="004703CF"/>
    <w:rsid w:val="0047145F"/>
    <w:rsid w:val="00472245"/>
    <w:rsid w:val="0049714E"/>
    <w:rsid w:val="004A2CDC"/>
    <w:rsid w:val="004F2355"/>
    <w:rsid w:val="005008F3"/>
    <w:rsid w:val="00537E86"/>
    <w:rsid w:val="005466EE"/>
    <w:rsid w:val="0057630B"/>
    <w:rsid w:val="00590A46"/>
    <w:rsid w:val="00592D34"/>
    <w:rsid w:val="005B4E5A"/>
    <w:rsid w:val="006B0698"/>
    <w:rsid w:val="006D3FBD"/>
    <w:rsid w:val="006D4E80"/>
    <w:rsid w:val="00765BE0"/>
    <w:rsid w:val="007745A7"/>
    <w:rsid w:val="007B52E8"/>
    <w:rsid w:val="007B58B4"/>
    <w:rsid w:val="007C625C"/>
    <w:rsid w:val="007D3247"/>
    <w:rsid w:val="007D4F47"/>
    <w:rsid w:val="007D586C"/>
    <w:rsid w:val="007D5E8F"/>
    <w:rsid w:val="007F635B"/>
    <w:rsid w:val="00804451"/>
    <w:rsid w:val="00806B76"/>
    <w:rsid w:val="00817694"/>
    <w:rsid w:val="00846B3E"/>
    <w:rsid w:val="00885B95"/>
    <w:rsid w:val="008C4E78"/>
    <w:rsid w:val="008E0016"/>
    <w:rsid w:val="008F0904"/>
    <w:rsid w:val="009948D8"/>
    <w:rsid w:val="009B446F"/>
    <w:rsid w:val="009F3F2C"/>
    <w:rsid w:val="00A524F4"/>
    <w:rsid w:val="00A73DD9"/>
    <w:rsid w:val="00A7402C"/>
    <w:rsid w:val="00A904DC"/>
    <w:rsid w:val="00AA60A5"/>
    <w:rsid w:val="00AE3790"/>
    <w:rsid w:val="00B54903"/>
    <w:rsid w:val="00C061E2"/>
    <w:rsid w:val="00C137F2"/>
    <w:rsid w:val="00C42B10"/>
    <w:rsid w:val="00CE06E7"/>
    <w:rsid w:val="00CE29F7"/>
    <w:rsid w:val="00D5195B"/>
    <w:rsid w:val="00D923C3"/>
    <w:rsid w:val="00DA159A"/>
    <w:rsid w:val="00DC1821"/>
    <w:rsid w:val="00E0296E"/>
    <w:rsid w:val="00E76145"/>
    <w:rsid w:val="00EC4CCD"/>
    <w:rsid w:val="00ED0624"/>
    <w:rsid w:val="00ED431C"/>
    <w:rsid w:val="00EF325D"/>
    <w:rsid w:val="00EF7FAC"/>
    <w:rsid w:val="00F2207F"/>
    <w:rsid w:val="00F25899"/>
    <w:rsid w:val="00F81CA8"/>
    <w:rsid w:val="00FD0CE5"/>
    <w:rsid w:val="00FD5258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8130"/>
    <o:shapelayout v:ext="edit">
      <o:idmap v:ext="edit" data="1"/>
    </o:shapelayout>
  </w:shapeDefaults>
  <w:decimalSymbol w:val="."/>
  <w:listSeparator w:val=","/>
  <w14:docId w14:val="44252E41"/>
  <w15:docId w15:val="{C77BE5FB-C27E-4C11-9355-59C1D799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8B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B58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58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8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19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067E6F"/>
    <w:rPr>
      <w:rFonts w:ascii="PalatinoLinotype-Italic" w:hAnsi="PalatinoLinotype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HOMEOWNERS EXEMPTION</vt:lpstr>
    </vt:vector>
  </TitlesOfParts>
  <Company>Town Of Stonington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HOMEOWNERS EXEMPTION</dc:title>
  <dc:creator>ADELE</dc:creator>
  <cp:lastModifiedBy>Adele Adriano</cp:lastModifiedBy>
  <cp:revision>3</cp:revision>
  <cp:lastPrinted>2020-12-04T14:03:00Z</cp:lastPrinted>
  <dcterms:created xsi:type="dcterms:W3CDTF">2023-12-05T15:01:00Z</dcterms:created>
  <dcterms:modified xsi:type="dcterms:W3CDTF">2023-12-05T16:20:00Z</dcterms:modified>
</cp:coreProperties>
</file>