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42CC3" w14:textId="2BB84EB0" w:rsidR="0032069B" w:rsidRDefault="00B01309" w:rsidP="007E28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Town of Stonington </w:t>
      </w:r>
      <w:r w:rsidR="007E2863">
        <w:rPr>
          <w:b/>
          <w:bCs/>
          <w:sz w:val="28"/>
          <w:szCs w:val="28"/>
        </w:rPr>
        <w:t>Public Notice</w:t>
      </w:r>
    </w:p>
    <w:p w14:paraId="417C9507" w14:textId="50902333" w:rsidR="007E2863" w:rsidRDefault="0099075B" w:rsidP="007E2863">
      <w:pPr>
        <w:jc w:val="center"/>
      </w:pPr>
      <w:r>
        <w:rPr>
          <w:b/>
          <w:bCs/>
          <w:sz w:val="28"/>
          <w:szCs w:val="28"/>
        </w:rPr>
        <w:t xml:space="preserve">Mystic </w:t>
      </w:r>
      <w:r w:rsidR="007E2863">
        <w:rPr>
          <w:b/>
          <w:bCs/>
          <w:sz w:val="28"/>
          <w:szCs w:val="28"/>
        </w:rPr>
        <w:t>Sewer Smoke Testing</w:t>
      </w:r>
    </w:p>
    <w:p w14:paraId="2D93AEAB" w14:textId="3AEF6A54" w:rsidR="007E2863" w:rsidRDefault="007E2863" w:rsidP="007E2863">
      <w:pPr>
        <w:jc w:val="center"/>
      </w:pPr>
    </w:p>
    <w:p w14:paraId="37319838" w14:textId="64EE2CDD" w:rsidR="007D2D44" w:rsidRDefault="007E2863" w:rsidP="00DC258B">
      <w:pPr>
        <w:ind w:firstLine="720"/>
      </w:pPr>
      <w:r>
        <w:t>The Town of Stonington WPCA has contracted with engineering firms CDM Smith and Martinez Couch &amp; Associates to perform sewer smoke testing within the Mystic Sewer shed</w:t>
      </w:r>
      <w:r w:rsidR="007D2D44">
        <w:t xml:space="preserve"> as part of our ongoing sanitary</w:t>
      </w:r>
      <w:r w:rsidR="004C36D7">
        <w:t xml:space="preserve"> Inflow and</w:t>
      </w:r>
      <w:r w:rsidR="007D2D44">
        <w:t xml:space="preserve"> Infiltration </w:t>
      </w:r>
      <w:r w:rsidR="004C36D7">
        <w:t>study.</w:t>
      </w:r>
      <w:r w:rsidR="007D2D44">
        <w:t xml:space="preserve"> </w:t>
      </w:r>
      <w:r>
        <w:t xml:space="preserve">Sewer smoke testing is done to locate direct and indirect connections to the sanitary sewer system from sources such as catch basins, roof drains, sump pumps, broken sewer pipes, etc. </w:t>
      </w:r>
      <w:r w:rsidR="00417265">
        <w:t xml:space="preserve">These direct and indirect connections cause excessive flows on the treatment plant, which decreases plant capacity, increases costs, and </w:t>
      </w:r>
      <w:r w:rsidR="007D2D44">
        <w:t>adds</w:t>
      </w:r>
      <w:r w:rsidR="00417265">
        <w:t xml:space="preserve"> stress </w:t>
      </w:r>
      <w:r w:rsidR="007D2D44">
        <w:t>to</w:t>
      </w:r>
      <w:r w:rsidR="00417265">
        <w:t xml:space="preserve"> pumps and </w:t>
      </w:r>
      <w:r w:rsidR="007D2D44">
        <w:t>o</w:t>
      </w:r>
      <w:r w:rsidR="00417265">
        <w:t>th</w:t>
      </w:r>
      <w:r w:rsidR="007D2D44">
        <w:t>er equipment</w:t>
      </w:r>
      <w:r w:rsidR="00417265">
        <w:t xml:space="preserve">.  </w:t>
      </w:r>
    </w:p>
    <w:p w14:paraId="0DCEFF05" w14:textId="66DDB88B" w:rsidR="007E2863" w:rsidRDefault="00DC258B" w:rsidP="00DC258B">
      <w:pPr>
        <w:ind w:firstLine="720"/>
      </w:pPr>
      <w:r>
        <w:t xml:space="preserve">During testing, white smoke is introduced into the sanitary sewer system via a smoke generating machine through an existing manhole. This smoke is very similar to smoke used at haunted houses, weddings, concerts, and other special events. It is NON-TOXIC and NON-STAINING. </w:t>
      </w:r>
      <w:r w:rsidR="0099075B">
        <w:t xml:space="preserve">Should smoke be detected within your building, do not be alarmed. Please notify Martinez Couch and Associates at </w:t>
      </w:r>
      <w:r w:rsidR="007D2D44">
        <w:rPr>
          <w:b/>
          <w:bCs/>
        </w:rPr>
        <w:t>(</w:t>
      </w:r>
      <w:r w:rsidR="0099075B" w:rsidRPr="0099075B">
        <w:rPr>
          <w:b/>
          <w:bCs/>
        </w:rPr>
        <w:t>860</w:t>
      </w:r>
      <w:r w:rsidR="007D2D44">
        <w:rPr>
          <w:b/>
          <w:bCs/>
        </w:rPr>
        <w:t>)</w:t>
      </w:r>
      <w:r w:rsidR="0099075B" w:rsidRPr="0099075B">
        <w:rPr>
          <w:b/>
          <w:bCs/>
        </w:rPr>
        <w:t>929-7641</w:t>
      </w:r>
      <w:r w:rsidR="00784615">
        <w:rPr>
          <w:b/>
          <w:bCs/>
        </w:rPr>
        <w:t xml:space="preserve">, </w:t>
      </w:r>
      <w:r w:rsidR="00B01309">
        <w:t xml:space="preserve">and they will assist you in locating the source where smoke has entered the building. </w:t>
      </w:r>
    </w:p>
    <w:p w14:paraId="3FA2DDD8" w14:textId="71FC6F93" w:rsidR="00D80EA9" w:rsidRDefault="00D80EA9" w:rsidP="00DC258B">
      <w:pPr>
        <w:ind w:firstLine="720"/>
      </w:pPr>
      <w:r>
        <w:t>Smoke testing will be performed on Monday July 18</w:t>
      </w:r>
      <w:r w:rsidRPr="00D80EA9">
        <w:rPr>
          <w:vertAlign w:val="superscript"/>
        </w:rPr>
        <w:t>th</w:t>
      </w:r>
      <w:r>
        <w:t xml:space="preserve"> and Tuesday July 19</w:t>
      </w:r>
      <w:r w:rsidRPr="00D80EA9">
        <w:rPr>
          <w:vertAlign w:val="superscript"/>
        </w:rPr>
        <w:t>th</w:t>
      </w:r>
      <w:r>
        <w:t xml:space="preserve"> between the hours of 7AM and 5PM. Weather permitting. Informational flyers will be hand delivered to buildings in the sewer smoke testing area on Thursday July 14</w:t>
      </w:r>
      <w:r w:rsidRPr="00D80EA9">
        <w:rPr>
          <w:vertAlign w:val="superscript"/>
        </w:rPr>
        <w:t>th</w:t>
      </w:r>
      <w:r>
        <w:t>.  The streets where sewer smoke testing will take place are as follows:</w:t>
      </w:r>
    </w:p>
    <w:p w14:paraId="7C514612" w14:textId="67DADE6B" w:rsidR="00D80EA9" w:rsidRDefault="00E306BB" w:rsidP="00E306BB">
      <w:pPr>
        <w:pStyle w:val="ListParagraph"/>
        <w:numPr>
          <w:ilvl w:val="0"/>
          <w:numId w:val="1"/>
        </w:numPr>
      </w:pPr>
      <w:proofErr w:type="spellStart"/>
      <w:r>
        <w:t>Mistuxet</w:t>
      </w:r>
      <w:proofErr w:type="spellEnd"/>
      <w:r>
        <w:t xml:space="preserve"> Ave. from </w:t>
      </w:r>
      <w:proofErr w:type="spellStart"/>
      <w:r>
        <w:t>Greenmanville</w:t>
      </w:r>
      <w:proofErr w:type="spellEnd"/>
      <w:r>
        <w:t xml:space="preserve"> Ave. to Brown St. </w:t>
      </w:r>
    </w:p>
    <w:p w14:paraId="5293A15C" w14:textId="020A31E1" w:rsidR="00E306BB" w:rsidRDefault="00E306BB" w:rsidP="00E306BB">
      <w:pPr>
        <w:pStyle w:val="ListParagraph"/>
        <w:numPr>
          <w:ilvl w:val="0"/>
          <w:numId w:val="1"/>
        </w:numPr>
      </w:pPr>
      <w:r>
        <w:t xml:space="preserve">All of Willow St. from </w:t>
      </w:r>
      <w:proofErr w:type="spellStart"/>
      <w:r>
        <w:t>Greenmanville</w:t>
      </w:r>
      <w:proofErr w:type="spellEnd"/>
      <w:r>
        <w:t xml:space="preserve"> Ave. to the shipyard</w:t>
      </w:r>
    </w:p>
    <w:p w14:paraId="5C282B2D" w14:textId="24BC85BA" w:rsidR="00E306BB" w:rsidRDefault="00E306BB" w:rsidP="00E306BB">
      <w:pPr>
        <w:pStyle w:val="ListParagraph"/>
        <w:numPr>
          <w:ilvl w:val="0"/>
          <w:numId w:val="1"/>
        </w:numPr>
      </w:pPr>
      <w:r>
        <w:t xml:space="preserve">All of Broadway Ave. </w:t>
      </w:r>
      <w:r w:rsidR="00B046E4">
        <w:t xml:space="preserve">then Broadway Ave. Ext. </w:t>
      </w:r>
      <w:r>
        <w:t xml:space="preserve">from Willow St. to </w:t>
      </w:r>
      <w:r w:rsidR="00AC1C50">
        <w:t xml:space="preserve">Edgemont St. </w:t>
      </w:r>
    </w:p>
    <w:p w14:paraId="23CB5FAF" w14:textId="785C5FC0" w:rsidR="00AC1C50" w:rsidRDefault="00AC1C50" w:rsidP="00E306BB">
      <w:pPr>
        <w:pStyle w:val="ListParagraph"/>
        <w:numPr>
          <w:ilvl w:val="0"/>
          <w:numId w:val="1"/>
        </w:numPr>
      </w:pPr>
      <w:r>
        <w:t>Church St. from #17 Church St. to Summit St.</w:t>
      </w:r>
    </w:p>
    <w:p w14:paraId="0AD25219" w14:textId="4A8F99AA" w:rsidR="00AC1C50" w:rsidRDefault="00AC1C50" w:rsidP="00E306BB">
      <w:pPr>
        <w:pStyle w:val="ListParagraph"/>
        <w:numPr>
          <w:ilvl w:val="0"/>
          <w:numId w:val="1"/>
        </w:numPr>
      </w:pPr>
      <w:r>
        <w:t>East Main St. from The Whalers Inn to Denison Ave.</w:t>
      </w:r>
    </w:p>
    <w:p w14:paraId="0206F530" w14:textId="559B62B0" w:rsidR="00AC1C50" w:rsidRDefault="00AC1C50" w:rsidP="00E306BB">
      <w:pPr>
        <w:pStyle w:val="ListParagraph"/>
        <w:numPr>
          <w:ilvl w:val="0"/>
          <w:numId w:val="1"/>
        </w:numPr>
      </w:pPr>
      <w:r>
        <w:t>Reynolds Hill from Denison Ave to Summit St.</w:t>
      </w:r>
    </w:p>
    <w:p w14:paraId="4525EF5A" w14:textId="21C01900" w:rsidR="00AC1C50" w:rsidRDefault="00AC1C50" w:rsidP="00E306BB">
      <w:pPr>
        <w:pStyle w:val="ListParagraph"/>
        <w:numPr>
          <w:ilvl w:val="0"/>
          <w:numId w:val="1"/>
        </w:numPr>
      </w:pPr>
      <w:r>
        <w:t xml:space="preserve">Washington St. from Cottrell St. to Denison Ave. </w:t>
      </w:r>
    </w:p>
    <w:p w14:paraId="0394B916" w14:textId="77777777" w:rsidR="006D2532" w:rsidRDefault="006D2532" w:rsidP="006D2532">
      <w:pPr>
        <w:pStyle w:val="ListParagraph"/>
        <w:numPr>
          <w:ilvl w:val="0"/>
          <w:numId w:val="1"/>
        </w:numPr>
      </w:pPr>
      <w:r>
        <w:t>Cottrell St. from East Main St. to Washington St.</w:t>
      </w:r>
    </w:p>
    <w:p w14:paraId="6CF87E2B" w14:textId="4994546F" w:rsidR="006D2532" w:rsidRDefault="006D2532" w:rsidP="006D2532">
      <w:pPr>
        <w:pStyle w:val="ListParagraph"/>
        <w:numPr>
          <w:ilvl w:val="0"/>
          <w:numId w:val="1"/>
        </w:numPr>
      </w:pPr>
      <w:r>
        <w:t>Haley St</w:t>
      </w:r>
      <w:r w:rsidR="00B046E4">
        <w:t>.</w:t>
      </w:r>
      <w:r>
        <w:t xml:space="preserve"> &amp; Stanton Pl. from Cottrell St. to Willow St.</w:t>
      </w:r>
    </w:p>
    <w:p w14:paraId="112CB525" w14:textId="77777777" w:rsidR="006D2532" w:rsidRDefault="006D2532" w:rsidP="006D2532">
      <w:pPr>
        <w:pStyle w:val="ListParagraph"/>
        <w:numPr>
          <w:ilvl w:val="0"/>
          <w:numId w:val="1"/>
        </w:numPr>
      </w:pPr>
      <w:r>
        <w:t>Jackson Ave. from East Main to the end.</w:t>
      </w:r>
    </w:p>
    <w:p w14:paraId="09FF1C1A" w14:textId="5EA37BA9" w:rsidR="006D2532" w:rsidRDefault="006D2532" w:rsidP="006D2532">
      <w:pPr>
        <w:pStyle w:val="ListParagraph"/>
        <w:numPr>
          <w:ilvl w:val="0"/>
          <w:numId w:val="1"/>
        </w:numPr>
      </w:pPr>
      <w:r>
        <w:t>Denison Ave. from Church St. to Williams Ave. (Rte. 1)</w:t>
      </w:r>
    </w:p>
    <w:p w14:paraId="618BD297" w14:textId="4500BCB9" w:rsidR="006D2532" w:rsidRDefault="006D2532" w:rsidP="006D2532">
      <w:pPr>
        <w:pStyle w:val="ListParagraph"/>
        <w:numPr>
          <w:ilvl w:val="0"/>
          <w:numId w:val="1"/>
        </w:numPr>
      </w:pPr>
      <w:r>
        <w:t>Roosevelt Ave. then Williams Ave (Rte. 1) from Broadway</w:t>
      </w:r>
      <w:r w:rsidR="00B046E4">
        <w:t xml:space="preserve"> Ave.</w:t>
      </w:r>
      <w:r>
        <w:t xml:space="preserve"> to </w:t>
      </w:r>
      <w:r w:rsidR="00B046E4">
        <w:t>Sea Swirl</w:t>
      </w:r>
    </w:p>
    <w:p w14:paraId="4854D528" w14:textId="6F62F3EE" w:rsidR="00B046E4" w:rsidRDefault="00B046E4" w:rsidP="006D2532">
      <w:pPr>
        <w:pStyle w:val="ListParagraph"/>
        <w:numPr>
          <w:ilvl w:val="0"/>
          <w:numId w:val="1"/>
        </w:numPr>
      </w:pPr>
      <w:r>
        <w:t>Lincoln Ave. from East Main St. to Roosevelt Ave. (Rte. 1)</w:t>
      </w:r>
    </w:p>
    <w:p w14:paraId="4234D69D" w14:textId="04A95A9D" w:rsidR="00B046E4" w:rsidRDefault="00B046E4" w:rsidP="006D2532">
      <w:pPr>
        <w:pStyle w:val="ListParagraph"/>
        <w:numPr>
          <w:ilvl w:val="0"/>
          <w:numId w:val="1"/>
        </w:numPr>
      </w:pPr>
      <w:r>
        <w:t>All of Edgemont St. from Broadway Ave. Ext. to the treatment plant.</w:t>
      </w:r>
    </w:p>
    <w:p w14:paraId="7005EA56" w14:textId="45E7A3EE" w:rsidR="007D2D44" w:rsidRDefault="007D2D44" w:rsidP="007D2D44"/>
    <w:p w14:paraId="63B4E7EB" w14:textId="6DE6C488" w:rsidR="004C36D7" w:rsidRDefault="004C36D7" w:rsidP="007D2D44">
      <w:r>
        <w:t xml:space="preserve">You are NOT required to be home or your building occupied during the testing. </w:t>
      </w:r>
    </w:p>
    <w:p w14:paraId="351FAB82" w14:textId="50F8612D" w:rsidR="007D2D44" w:rsidRDefault="007D2D44" w:rsidP="007D2D44">
      <w:r>
        <w:t xml:space="preserve">Should you have any questions or concerns please contact the Town of Stonington WPCA at </w:t>
      </w:r>
    </w:p>
    <w:p w14:paraId="6288AD49" w14:textId="62FD93E5" w:rsidR="007D2D44" w:rsidRPr="007D2D44" w:rsidRDefault="007D2D44" w:rsidP="007D2D44">
      <w:pPr>
        <w:rPr>
          <w:b/>
          <w:bCs/>
        </w:rPr>
      </w:pPr>
      <w:r w:rsidRPr="007D2D44">
        <w:rPr>
          <w:b/>
          <w:bCs/>
        </w:rPr>
        <w:t>(860)535-5065</w:t>
      </w:r>
    </w:p>
    <w:sectPr w:rsidR="007D2D44" w:rsidRPr="007D2D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B0064" w14:textId="77777777" w:rsidR="004C3BD2" w:rsidRDefault="004C3BD2" w:rsidP="00117FF3">
      <w:pPr>
        <w:spacing w:after="0" w:line="240" w:lineRule="auto"/>
      </w:pPr>
      <w:r>
        <w:separator/>
      </w:r>
    </w:p>
  </w:endnote>
  <w:endnote w:type="continuationSeparator" w:id="0">
    <w:p w14:paraId="4886B06D" w14:textId="77777777" w:rsidR="004C3BD2" w:rsidRDefault="004C3BD2" w:rsidP="00117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8E5764" w14:textId="77777777" w:rsidR="00117FF3" w:rsidRDefault="00117F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2FB6B" w14:textId="77777777" w:rsidR="00117FF3" w:rsidRDefault="00117FF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07C2D" w14:textId="77777777" w:rsidR="00117FF3" w:rsidRDefault="00117F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674AA" w14:textId="77777777" w:rsidR="004C3BD2" w:rsidRDefault="004C3BD2" w:rsidP="00117FF3">
      <w:pPr>
        <w:spacing w:after="0" w:line="240" w:lineRule="auto"/>
      </w:pPr>
      <w:r>
        <w:separator/>
      </w:r>
    </w:p>
  </w:footnote>
  <w:footnote w:type="continuationSeparator" w:id="0">
    <w:p w14:paraId="34A948F1" w14:textId="77777777" w:rsidR="004C3BD2" w:rsidRDefault="004C3BD2" w:rsidP="00117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E6A67" w14:textId="77777777" w:rsidR="00117FF3" w:rsidRDefault="00117F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93CC" w14:textId="7D0E6F35" w:rsidR="00117FF3" w:rsidRDefault="00117FF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342D" w14:textId="77777777" w:rsidR="00117FF3" w:rsidRDefault="00117F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53940"/>
    <w:multiLevelType w:val="hybridMultilevel"/>
    <w:tmpl w:val="1B70E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05900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863"/>
    <w:rsid w:val="00117FF3"/>
    <w:rsid w:val="0032069B"/>
    <w:rsid w:val="00417265"/>
    <w:rsid w:val="004C36D7"/>
    <w:rsid w:val="004C3BD2"/>
    <w:rsid w:val="006D2532"/>
    <w:rsid w:val="00784615"/>
    <w:rsid w:val="007D2D44"/>
    <w:rsid w:val="007E2863"/>
    <w:rsid w:val="0099075B"/>
    <w:rsid w:val="00AC1C50"/>
    <w:rsid w:val="00B01309"/>
    <w:rsid w:val="00B046E4"/>
    <w:rsid w:val="00CC3380"/>
    <w:rsid w:val="00D80EA9"/>
    <w:rsid w:val="00DC258B"/>
    <w:rsid w:val="00E3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6D690"/>
  <w15:chartTrackingRefBased/>
  <w15:docId w15:val="{00B4BACE-A307-46E0-96F1-59D8E422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6B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FF3"/>
  </w:style>
  <w:style w:type="paragraph" w:styleId="Footer">
    <w:name w:val="footer"/>
    <w:basedOn w:val="Normal"/>
    <w:link w:val="FooterChar"/>
    <w:uiPriority w:val="99"/>
    <w:unhideWhenUsed/>
    <w:rsid w:val="00117F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AE9A9-DA52-4D63-8A10-D4C5FEA98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Smith</dc:creator>
  <cp:keywords/>
  <dc:description/>
  <cp:lastModifiedBy>Daniel Smith</cp:lastModifiedBy>
  <cp:revision>3</cp:revision>
  <dcterms:created xsi:type="dcterms:W3CDTF">2022-07-13T14:25:00Z</dcterms:created>
  <dcterms:modified xsi:type="dcterms:W3CDTF">2022-07-13T16:45:00Z</dcterms:modified>
</cp:coreProperties>
</file>